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C" w:rsidRDefault="002C54BC" w:rsidP="002C54BC">
      <w:pPr>
        <w:pStyle w:val="ConsPlusNormal"/>
        <w:outlineLvl w:val="0"/>
      </w:pPr>
    </w:p>
    <w:p w:rsidR="002C54BC" w:rsidRDefault="002C54BC" w:rsidP="002C54B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C54BC" w:rsidRDefault="002C54BC" w:rsidP="002C54BC">
      <w:pPr>
        <w:pStyle w:val="ConsPlusTitle"/>
        <w:jc w:val="center"/>
      </w:pPr>
    </w:p>
    <w:p w:rsidR="002C54BC" w:rsidRDefault="002C54BC" w:rsidP="002C54BC">
      <w:pPr>
        <w:pStyle w:val="ConsPlusTitle"/>
        <w:jc w:val="center"/>
      </w:pPr>
      <w:r>
        <w:t>ПОСТАНОВЛЕНИЕ</w:t>
      </w:r>
    </w:p>
    <w:p w:rsidR="002C54BC" w:rsidRDefault="002C54BC" w:rsidP="002C54BC">
      <w:pPr>
        <w:pStyle w:val="ConsPlusTitle"/>
        <w:jc w:val="center"/>
      </w:pPr>
      <w:r>
        <w:t>от 30 декабря 2022 г. N 754-п</w:t>
      </w:r>
    </w:p>
    <w:p w:rsidR="002C54BC" w:rsidRDefault="002C54BC" w:rsidP="002C54BC">
      <w:pPr>
        <w:pStyle w:val="ConsPlusTitle"/>
        <w:jc w:val="center"/>
      </w:pPr>
    </w:p>
    <w:p w:rsidR="002C54BC" w:rsidRDefault="002C54BC" w:rsidP="002C54BC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2C54BC" w:rsidRDefault="002C54BC" w:rsidP="002C54BC">
      <w:pPr>
        <w:pStyle w:val="ConsPlusTitle"/>
        <w:jc w:val="center"/>
      </w:pPr>
      <w:r>
        <w:t>БЕСПЛАТНОГО ОКАЗАНИЯ ГРАЖДАНАМ МЕДИЦИНСКОЙ ПОМОЩИ</w:t>
      </w:r>
    </w:p>
    <w:p w:rsidR="002C54BC" w:rsidRDefault="002C54BC" w:rsidP="002C54BC">
      <w:pPr>
        <w:pStyle w:val="ConsPlusTitle"/>
        <w:jc w:val="center"/>
      </w:pPr>
      <w:r>
        <w:t>В ХАНТЫ-МАНСИЙСКОМ АВТОНОМНОМ ОКРУГЕ - ЮГРЕ НА 2023 ГОД</w:t>
      </w:r>
    </w:p>
    <w:p w:rsidR="002C54BC" w:rsidRDefault="002C54BC" w:rsidP="002C54BC">
      <w:pPr>
        <w:pStyle w:val="ConsPlusTitle"/>
        <w:jc w:val="center"/>
      </w:pPr>
      <w:r>
        <w:t>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2C54BC" w:rsidRDefault="002C54BC" w:rsidP="002C54B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54BC" w:rsidTr="005E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C" w:rsidRDefault="002C54BC" w:rsidP="005E07C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C" w:rsidRDefault="002C54BC" w:rsidP="005E07C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54BC" w:rsidRDefault="002C54BC" w:rsidP="005E07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C54BC" w:rsidRDefault="002C54BC" w:rsidP="005E07C8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24.03.2023 </w:t>
            </w:r>
            <w:hyperlink r:id="rId5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54BC" w:rsidRDefault="002C54BC" w:rsidP="005E07C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28.04.2023 </w:t>
            </w:r>
            <w:hyperlink r:id="rId6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09.06.2023 </w:t>
            </w:r>
            <w:hyperlink r:id="rId7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28.07.2023 </w:t>
            </w:r>
            <w:hyperlink r:id="rId8" w:history="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C" w:rsidRDefault="002C54BC" w:rsidP="005E07C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C54BC" w:rsidRDefault="002C54BC" w:rsidP="002C54BC">
      <w:pPr>
        <w:pStyle w:val="ConsPlusNormal"/>
        <w:ind w:firstLine="540"/>
        <w:jc w:val="both"/>
      </w:pPr>
    </w:p>
    <w:p w:rsidR="002C54BC" w:rsidRDefault="002C54BC" w:rsidP="002C54B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81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10" w:history="1">
        <w:r>
          <w:rPr>
            <w:color w:val="0000FF"/>
          </w:rPr>
          <w:t>статьей 3</w:t>
        </w:r>
      </w:hyperlink>
      <w:r>
        <w:t xml:space="preserve"> Закона Ханты-Мансийского автономного округа - Югры от 26 июня 2012 года N 86-оз "О регулировании отдельных вопросов в сфере охраны здоровья граждан в Ханты-Мансийском автономном округе - Югре", учитывая решение Общественного совета при Департаменте здравоохранения Ханты-Мансийского автономного округа</w:t>
      </w:r>
      <w:proofErr w:type="gramEnd"/>
      <w:r>
        <w:t xml:space="preserve"> - Югры (протокол заседания от 8 декабря 2022 года N 25), в целях обеспечения конституционных прав граждан Российской Федерации на получение бесплатной медицинской помощи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Правительство Ханты-Мансийского автономного округа - Югры постановляет: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 xml:space="preserve">1. Утвердить прилагаемую Территориальную </w:t>
      </w:r>
      <w:hyperlink w:anchor="Par33" w:tooltip="ТЕРРИТОРИАЛЬНАЯ 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2023 год и на плановый период 2024 и 2025 годов.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января 2023 года.</w:t>
      </w:r>
    </w:p>
    <w:p w:rsidR="002C54BC" w:rsidRDefault="002C54BC" w:rsidP="002C54BC">
      <w:pPr>
        <w:pStyle w:val="ConsPlusNormal"/>
        <w:jc w:val="right"/>
      </w:pPr>
    </w:p>
    <w:p w:rsidR="002C54BC" w:rsidRDefault="002C54BC" w:rsidP="002C54BC">
      <w:pPr>
        <w:pStyle w:val="ConsPlusNormal"/>
        <w:jc w:val="right"/>
      </w:pPr>
      <w:r>
        <w:t>Губернатор</w:t>
      </w:r>
    </w:p>
    <w:p w:rsidR="002C54BC" w:rsidRDefault="002C54BC" w:rsidP="002C54BC">
      <w:pPr>
        <w:pStyle w:val="ConsPlusNormal"/>
        <w:jc w:val="right"/>
      </w:pPr>
      <w:r>
        <w:t>Ханты-Мансийского</w:t>
      </w:r>
    </w:p>
    <w:p w:rsidR="002C54BC" w:rsidRDefault="002C54BC" w:rsidP="002C54BC">
      <w:pPr>
        <w:pStyle w:val="ConsPlusNormal"/>
        <w:jc w:val="right"/>
      </w:pPr>
      <w:r>
        <w:t>автономного округа - Югры</w:t>
      </w:r>
    </w:p>
    <w:p w:rsidR="002C54BC" w:rsidRDefault="002C54BC" w:rsidP="002C54BC">
      <w:pPr>
        <w:pStyle w:val="ConsPlusNormal"/>
        <w:jc w:val="right"/>
      </w:pPr>
      <w:r>
        <w:t>Н.В.КОМАРОВА</w:t>
      </w:r>
    </w:p>
    <w:p w:rsidR="002C54BC" w:rsidRDefault="002C54BC" w:rsidP="002C54BC">
      <w:pPr>
        <w:pStyle w:val="ConsPlusNormal"/>
        <w:jc w:val="right"/>
      </w:pPr>
    </w:p>
    <w:p w:rsidR="002C54BC" w:rsidRDefault="002C54BC" w:rsidP="002C54BC">
      <w:pPr>
        <w:pStyle w:val="ConsPlusNormal"/>
      </w:pPr>
    </w:p>
    <w:p w:rsidR="002C54BC" w:rsidRDefault="002C54BC" w:rsidP="002C54BC">
      <w:pPr>
        <w:pStyle w:val="ConsPlusNormal"/>
      </w:pPr>
    </w:p>
    <w:p w:rsidR="002C54BC" w:rsidRDefault="002C54BC" w:rsidP="002C54BC">
      <w:pPr>
        <w:pStyle w:val="ConsPlusNormal"/>
      </w:pPr>
    </w:p>
    <w:p w:rsidR="002C54BC" w:rsidRDefault="002C54BC" w:rsidP="002C54BC">
      <w:pPr>
        <w:pStyle w:val="ConsPlusNormal"/>
      </w:pPr>
    </w:p>
    <w:p w:rsidR="002C54BC" w:rsidRDefault="002C54BC" w:rsidP="002C54BC">
      <w:pPr>
        <w:pStyle w:val="ConsPlusNormal"/>
        <w:jc w:val="right"/>
        <w:outlineLvl w:val="0"/>
      </w:pPr>
      <w:r>
        <w:t>Приложение</w:t>
      </w:r>
    </w:p>
    <w:p w:rsidR="002C54BC" w:rsidRDefault="002C54BC" w:rsidP="002C54BC">
      <w:pPr>
        <w:pStyle w:val="ConsPlusNormal"/>
        <w:jc w:val="right"/>
      </w:pPr>
      <w:r>
        <w:t>к постановлению Правительства</w:t>
      </w:r>
    </w:p>
    <w:p w:rsidR="002C54BC" w:rsidRDefault="002C54BC" w:rsidP="002C54BC">
      <w:pPr>
        <w:pStyle w:val="ConsPlusNormal"/>
        <w:jc w:val="right"/>
      </w:pPr>
      <w:r>
        <w:t>Ханты-Мансийского</w:t>
      </w:r>
    </w:p>
    <w:p w:rsidR="002C54BC" w:rsidRDefault="002C54BC" w:rsidP="002C54BC">
      <w:pPr>
        <w:pStyle w:val="ConsPlusNormal"/>
        <w:jc w:val="right"/>
      </w:pPr>
      <w:r>
        <w:t>автономного округа - Югры</w:t>
      </w:r>
    </w:p>
    <w:p w:rsidR="002C54BC" w:rsidRDefault="002C54BC" w:rsidP="002C54BC">
      <w:pPr>
        <w:pStyle w:val="ConsPlusNormal"/>
        <w:jc w:val="right"/>
      </w:pPr>
      <w:r>
        <w:t>от 30 декабря 2022 года N 754-п</w:t>
      </w:r>
    </w:p>
    <w:p w:rsidR="002C54BC" w:rsidRDefault="002C54BC" w:rsidP="002C54BC">
      <w:pPr>
        <w:pStyle w:val="ConsPlusNormal"/>
      </w:pPr>
    </w:p>
    <w:p w:rsidR="002C54BC" w:rsidRDefault="002C54BC" w:rsidP="002C54BC">
      <w:pPr>
        <w:pStyle w:val="ConsPlusTitle"/>
        <w:jc w:val="center"/>
      </w:pPr>
      <w:bookmarkStart w:id="0" w:name="Par33"/>
      <w:bookmarkEnd w:id="0"/>
      <w:r>
        <w:t>ТЕРРИТОРИАЛЬНАЯ ПРОГРАММА</w:t>
      </w:r>
    </w:p>
    <w:p w:rsidR="002C54BC" w:rsidRDefault="002C54BC" w:rsidP="002C54BC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2C54BC" w:rsidRDefault="002C54BC" w:rsidP="002C54BC">
      <w:pPr>
        <w:pStyle w:val="ConsPlusTitle"/>
        <w:jc w:val="center"/>
      </w:pPr>
      <w:r>
        <w:t xml:space="preserve">МЕДИЦИНСКОЙ ПОМОЩИ В ХАНТЫ-МАНСИЙСКОМ </w:t>
      </w:r>
      <w:proofErr w:type="gramStart"/>
      <w:r>
        <w:t>АВТОНОМНОМ</w:t>
      </w:r>
      <w:proofErr w:type="gramEnd"/>
    </w:p>
    <w:p w:rsidR="002C54BC" w:rsidRDefault="002C54BC" w:rsidP="002C54BC">
      <w:pPr>
        <w:pStyle w:val="ConsPlusTitle"/>
        <w:jc w:val="center"/>
      </w:pPr>
      <w:r>
        <w:t>ОКРУГЕ - ЮГРЕ НА 2023 ГОД И НА ПЛАНОВЫЙ ПЕРИОД 2024</w:t>
      </w:r>
    </w:p>
    <w:p w:rsidR="002C54BC" w:rsidRDefault="002C54BC" w:rsidP="002C54BC">
      <w:pPr>
        <w:pStyle w:val="ConsPlusTitle"/>
        <w:jc w:val="center"/>
      </w:pPr>
      <w:r>
        <w:t>И 2025 ГОДОВ</w:t>
      </w:r>
    </w:p>
    <w:p w:rsidR="002C54BC" w:rsidRDefault="002C54BC" w:rsidP="002C54BC">
      <w:pPr>
        <w:pStyle w:val="ConsPlusNormal"/>
      </w:pPr>
    </w:p>
    <w:p w:rsidR="002C54BC" w:rsidRDefault="002C54BC" w:rsidP="002C54BC">
      <w:pPr>
        <w:pStyle w:val="ConsPlusNormal"/>
        <w:ind w:firstLine="540"/>
        <w:jc w:val="both"/>
      </w:pPr>
    </w:p>
    <w:p w:rsidR="002C54BC" w:rsidRDefault="002C54BC" w:rsidP="002C54BC">
      <w:pPr>
        <w:pStyle w:val="ConsPlusTitle"/>
        <w:jc w:val="center"/>
        <w:outlineLvl w:val="1"/>
      </w:pPr>
      <w:r>
        <w:t>VII. Сроки ожидания медицинской помощи, оказываемой</w:t>
      </w:r>
    </w:p>
    <w:p w:rsidR="002C54BC" w:rsidRDefault="002C54BC" w:rsidP="002C54BC">
      <w:pPr>
        <w:pStyle w:val="ConsPlusTitle"/>
        <w:jc w:val="center"/>
      </w:pPr>
      <w:r>
        <w:t>в плановой форме, в том числе сроки ожидания оказания</w:t>
      </w:r>
    </w:p>
    <w:p w:rsidR="002C54BC" w:rsidRDefault="002C54BC" w:rsidP="002C54BC">
      <w:pPr>
        <w:pStyle w:val="ConsPlusTitle"/>
        <w:jc w:val="center"/>
      </w:pPr>
      <w:r>
        <w:t>медицинской помощи в стационарных условиях, проведения</w:t>
      </w:r>
    </w:p>
    <w:p w:rsidR="002C54BC" w:rsidRDefault="002C54BC" w:rsidP="002C54BC">
      <w:pPr>
        <w:pStyle w:val="ConsPlusTitle"/>
        <w:jc w:val="center"/>
      </w:pPr>
      <w:r>
        <w:t>отдельных диагностических обследований, а также консультаций</w:t>
      </w:r>
    </w:p>
    <w:p w:rsidR="002C54BC" w:rsidRDefault="002C54BC" w:rsidP="002C54BC">
      <w:pPr>
        <w:pStyle w:val="ConsPlusTitle"/>
        <w:jc w:val="center"/>
      </w:pPr>
      <w:r>
        <w:t xml:space="preserve">врачей-специалистов, скорой медицинской помощи </w:t>
      </w:r>
      <w:proofErr w:type="gramStart"/>
      <w:r>
        <w:t>в</w:t>
      </w:r>
      <w:proofErr w:type="gramEnd"/>
      <w:r>
        <w:t xml:space="preserve"> экстренной</w:t>
      </w:r>
    </w:p>
    <w:p w:rsidR="002C54BC" w:rsidRDefault="002C54BC" w:rsidP="002C54BC">
      <w:pPr>
        <w:pStyle w:val="ConsPlusTitle"/>
        <w:jc w:val="center"/>
      </w:pPr>
      <w:r>
        <w:t>форме</w:t>
      </w:r>
    </w:p>
    <w:p w:rsidR="002C54BC" w:rsidRDefault="002C54BC" w:rsidP="002C54BC">
      <w:pPr>
        <w:pStyle w:val="ConsPlusNormal"/>
        <w:ind w:firstLine="540"/>
        <w:jc w:val="both"/>
      </w:pPr>
    </w:p>
    <w:p w:rsidR="002C54BC" w:rsidRDefault="002C54BC" w:rsidP="002C54BC">
      <w:pPr>
        <w:pStyle w:val="ConsPlusNormal"/>
        <w:ind w:firstLine="540"/>
        <w:jc w:val="both"/>
      </w:pPr>
      <w:r>
        <w:t>7.1. В целях обеспечения прав граждан на получение бесплатной медицинской помощи предельные сроки ожидания составляют: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>не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>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>не более 14 рабочих дней со дня обращения пациента в медицинскую организацию - для проведения консультаций врачами-специалистами (за исключением подозрения на онкологическое заболевание);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>не более 3 рабочих дней при проведении консультаций врачей-специалистов в случае подозрения на онкологическое заболевание;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proofErr w:type="gramStart"/>
      <w:r>
        <w:t>не более 14 рабочих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заболевание), а для пациентов с онкологическими заболеваниями - не более 7 рабочих дней со дня назначения исследования;</w:t>
      </w:r>
      <w:proofErr w:type="gramEnd"/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>не более 14 рабочих дней со дня назначения лечащим врачом медицинской организации диагностических исследований - 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форме, а для пациентов с онкологическими заболеваниями - не более 7 рабочих дней со дня назначения;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>не более 3 рабочих дней с момента постановки диагноза онкологического заболевания, установление диспансерного наблюдения врача-онколога за пациентом;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 xml:space="preserve">не более 14 рабочих дней со дня выдачи лечащим врачом медицинской организации направления на </w:t>
      </w:r>
      <w:proofErr w:type="gramStart"/>
      <w:r>
        <w:t>госпитализацию</w:t>
      </w:r>
      <w:proofErr w:type="gramEnd"/>
      <w:r>
        <w:t xml:space="preserve"> в том числе для лиц, находящихся в стационарных организациях социального обслуживания,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 - для оказания специализированной (за исключением высокотехнологичной) медицинской помощи в стационарных </w:t>
      </w:r>
      <w:proofErr w:type="gramStart"/>
      <w:r>
        <w:t>условиях</w:t>
      </w:r>
      <w:proofErr w:type="gramEnd"/>
      <w:r>
        <w:t xml:space="preserve"> в плановой форме.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lastRenderedPageBreak/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 xml:space="preserve">7.2. </w:t>
      </w: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 xml:space="preserve">7.3.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форме: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>7.3.1. В пределах населенного пункта не должно превышать 20 минут с момента ее вызова.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>7.3.2. 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 xml:space="preserve">7.4. </w:t>
      </w:r>
      <w:proofErr w:type="gramStart"/>
      <w:r>
        <w:t>Направление в медицинские организации, расположенные за пределами территории автономного округа, в котором проживает гражданин, при оказании ему медицинской помощи по территориальной программы обязательного медицинского страхования, на оказание специализированной медицинской помощи в плановой форме выдается лечащим врачом медицинской организации, которую гражданин выбрал, в том числе по территориально-участковому принципу, и проходит диагностику и лечение в рамках получения первичной медико-санитарной помощи или в</w:t>
      </w:r>
      <w:proofErr w:type="gramEnd"/>
      <w:r>
        <w:t xml:space="preserve"> которой гражданин получает специализированную медицинскую помощь </w:t>
      </w:r>
      <w:proofErr w:type="gramStart"/>
      <w:r>
        <w:t>при необходимости перевода в другую медицинскую организацию для получения специализированной медицинской помощи в соответствии с порядками</w:t>
      </w:r>
      <w:proofErr w:type="gramEnd"/>
      <w:r>
        <w:t xml:space="preserve"> оказания медицинской помощи. При этом индивидуальное информационное сопровождение гражданина осуществляет страховая медицинская организация.</w:t>
      </w:r>
    </w:p>
    <w:p w:rsidR="002C54BC" w:rsidRDefault="002C54BC" w:rsidP="002C54BC">
      <w:pPr>
        <w:pStyle w:val="ConsPlusNormal"/>
        <w:spacing w:before="24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7F5C17" w:rsidRDefault="002C54BC">
      <w:bookmarkStart w:id="1" w:name="_GoBack"/>
      <w:bookmarkEnd w:id="1"/>
    </w:p>
    <w:sectPr w:rsidR="007F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2"/>
    <w:rsid w:val="001E3A3F"/>
    <w:rsid w:val="002C54BC"/>
    <w:rsid w:val="004915F2"/>
    <w:rsid w:val="008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84234&amp;date=24.08.2023&amp;dst=10000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81225&amp;date=24.08.2023&amp;dst=100005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78543&amp;date=24.08.2023&amp;dst=100005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76063&amp;date=24.08.2023&amp;dst=100005&amp;field=134" TargetMode="External"/><Relationship Id="rId10" Type="http://schemas.openxmlformats.org/officeDocument/2006/relationships/hyperlink" Target="https://login.consultant.ru/link/?req=doc&amp;base=RLAW926&amp;n=278278&amp;date=24.08.2023&amp;dst=10001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06&amp;date=24.08.2023&amp;dst=10083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Обадьянова Мария Николаевна</dc:creator>
  <cp:keywords/>
  <dc:description/>
  <cp:lastModifiedBy>Обадьянова Мария Николаевна</cp:lastModifiedBy>
  <cp:revision>2</cp:revision>
  <dcterms:created xsi:type="dcterms:W3CDTF">2023-08-24T05:51:00Z</dcterms:created>
  <dcterms:modified xsi:type="dcterms:W3CDTF">2023-08-24T05:53:00Z</dcterms:modified>
</cp:coreProperties>
</file>