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33" w:rsidRDefault="00656D73" w:rsidP="006E1233">
      <w:pPr>
        <w:pStyle w:val="ConsPlusNormal"/>
        <w:ind w:firstLine="540"/>
        <w:jc w:val="center"/>
      </w:pPr>
      <w:r w:rsidRPr="00656D73">
        <w:rPr>
          <w:rFonts w:ascii="Times New Roman" w:hAnsi="Times New Roman" w:cs="Times New Roman"/>
          <w:b/>
        </w:rPr>
        <w:t>Условия и порядок оказания медицинской помощи</w:t>
      </w:r>
      <w:r w:rsidR="006E1233">
        <w:rPr>
          <w:rFonts w:ascii="Times New Roman" w:hAnsi="Times New Roman" w:cs="Times New Roman"/>
          <w:b/>
        </w:rPr>
        <w:t>.</w:t>
      </w:r>
      <w:r w:rsidR="006E1233" w:rsidRPr="006E1233">
        <w:t xml:space="preserve"> </w:t>
      </w:r>
    </w:p>
    <w:p w:rsidR="006E1233" w:rsidRPr="006E1233" w:rsidRDefault="006E1233" w:rsidP="006E123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E1233">
        <w:rPr>
          <w:rFonts w:ascii="Times New Roman" w:hAnsi="Times New Roman" w:cs="Times New Roman"/>
          <w:b/>
        </w:rPr>
        <w:t xml:space="preserve">Виды оказываемой в АУ «Югорский центр профессиональной патологии» </w:t>
      </w:r>
    </w:p>
    <w:p w:rsidR="00656D73" w:rsidRPr="00656D73" w:rsidRDefault="006E1233" w:rsidP="006E123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E1233">
        <w:rPr>
          <w:rFonts w:ascii="Times New Roman" w:hAnsi="Times New Roman" w:cs="Times New Roman"/>
          <w:b/>
        </w:rPr>
        <w:t>бесплатной медицинской помощи в соответствии с территориальной программой ОМС</w:t>
      </w:r>
    </w:p>
    <w:p w:rsid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6D73">
        <w:rPr>
          <w:rFonts w:ascii="Times New Roman" w:hAnsi="Times New Roman" w:cs="Times New Roman"/>
        </w:rPr>
        <w:t>Граждане Российской Федерации имеют право на бесплатную медицинскую помощь согласно части 1 ст. 41 Конституции Российской Федерации. Это право реализуется через Программу государственных гарантий оказания гражданам Российской Федерации бесплатной медицинской помощи (далее – Программа государственных гарантий). Эта программа ежегодно утверждается Правительством Российской Федерации.</w:t>
      </w:r>
    </w:p>
    <w:p w:rsidR="00656D73" w:rsidRP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6D73">
        <w:rPr>
          <w:rFonts w:ascii="Times New Roman" w:hAnsi="Times New Roman" w:cs="Times New Roman"/>
        </w:rPr>
        <w:t>В соответствии с Программой государственных гарантий в субъектах Российской Федерации утверждаются территориальные программы государственных гарантий оказания гражданам Российской Федерации бесплатной медицинской помощи (далее – территориальные программы государственных гарантий).</w:t>
      </w:r>
    </w:p>
    <w:p w:rsidR="00656D73" w:rsidRP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6D73" w:rsidRPr="00656D73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56D73">
        <w:rPr>
          <w:rFonts w:ascii="Times New Roman" w:hAnsi="Times New Roman" w:cs="Times New Roman"/>
        </w:rPr>
        <w:t xml:space="preserve">В рамках территориальной программы обязательного медицинского страхования Ханты-Мансийского автономного округа – Югры, являющейся частью территориальной программы государственных гарантий, </w:t>
      </w:r>
      <w:r w:rsidR="005E381D">
        <w:rPr>
          <w:rFonts w:ascii="Times New Roman" w:hAnsi="Times New Roman" w:cs="Times New Roman"/>
        </w:rPr>
        <w:t xml:space="preserve">в АУ «Югорский центр профессиональной патологии» </w:t>
      </w:r>
      <w:r w:rsidRPr="00656D73">
        <w:rPr>
          <w:rFonts w:ascii="Times New Roman" w:hAnsi="Times New Roman" w:cs="Times New Roman"/>
        </w:rPr>
        <w:t>бесплатно предоставляется:</w:t>
      </w: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медико-санитарная помощь, в том числе первичная доврачебная, первичная врачебная</w:t>
      </w:r>
      <w:r>
        <w:rPr>
          <w:rFonts w:ascii="Times New Roman" w:hAnsi="Times New Roman" w:cs="Times New Roman"/>
        </w:rPr>
        <w:t xml:space="preserve"> и первичная специализированная.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медико-санитарная помощь оказывается бе</w:t>
      </w:r>
      <w:r w:rsidR="005E381D">
        <w:rPr>
          <w:rFonts w:ascii="Times New Roman" w:hAnsi="Times New Roman" w:cs="Times New Roman"/>
        </w:rPr>
        <w:t>сплатно в амбулаторных условиях,</w:t>
      </w:r>
      <w:r w:rsidRPr="009439C4">
        <w:rPr>
          <w:rFonts w:ascii="Times New Roman" w:hAnsi="Times New Roman" w:cs="Times New Roman"/>
        </w:rPr>
        <w:t xml:space="preserve"> в плановой и неотложной формах.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656D73" w:rsidRPr="009439C4" w:rsidRDefault="00656D73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439C4" w:rsidRPr="009439C4" w:rsidRDefault="009439C4" w:rsidP="00656D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39C4">
        <w:rPr>
          <w:rFonts w:ascii="Times New Roman" w:hAnsi="Times New Roman" w:cs="Times New Roman"/>
        </w:rPr>
        <w:t>Первичная специализированная медико-санитарная помощь оказывается врачами-специалистами, включая врачей-специалистов, оказывающих специализированную, в том числе высокотехнологичную, медицинскую помощь.</w:t>
      </w:r>
    </w:p>
    <w:p w:rsidR="006E1233" w:rsidRDefault="006E1233" w:rsidP="006E1233">
      <w:pPr>
        <w:spacing w:after="0" w:line="240" w:lineRule="auto"/>
        <w:rPr>
          <w:rFonts w:ascii="Times New Roman" w:hAnsi="Times New Roman" w:cs="Times New Roman"/>
        </w:rPr>
      </w:pPr>
    </w:p>
    <w:p w:rsidR="006E1233" w:rsidRPr="006E1233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1233">
        <w:rPr>
          <w:rFonts w:ascii="Times New Roman" w:hAnsi="Times New Roman" w:cs="Times New Roman"/>
        </w:rPr>
        <w:t>Для получения первичной медико-санитарной помощи гражданин вправе выбрать иную медицинскую организацию, не обслуживающую территорию проживания, не чаще чем 1 раз в год (за исключением случаев изменения места жительства или места пребывания гражданина).</w:t>
      </w:r>
    </w:p>
    <w:p w:rsidR="006E1233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E1233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1233">
        <w:rPr>
          <w:rFonts w:ascii="Times New Roman" w:hAnsi="Times New Roman" w:cs="Times New Roman"/>
        </w:rPr>
        <w:t xml:space="preserve">Выбор осуществляется из перечня медицинских организаций, участвующих в реализации территориальной программы обязательного медицинского страхования Ханты-Мансийского автономного округа – Югры. </w:t>
      </w:r>
    </w:p>
    <w:p w:rsidR="006E1233" w:rsidRDefault="006E1233" w:rsidP="006E1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E1233" w:rsidRPr="006E1233" w:rsidRDefault="006E1233" w:rsidP="006E12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E1233">
        <w:rPr>
          <w:rFonts w:ascii="Times New Roman" w:hAnsi="Times New Roman" w:cs="Times New Roman"/>
        </w:rPr>
        <w:t>В выбранной медицинской организации гражданин осуществляет выбор не чаще чем 1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фельдшера.</w:t>
      </w:r>
    </w:p>
    <w:p w:rsidR="006E1233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334B1" w:rsidRDefault="006E1233" w:rsidP="006E123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1233">
        <w:rPr>
          <w:rFonts w:ascii="Times New Roman" w:hAnsi="Times New Roman" w:cs="Times New Roman"/>
        </w:rPr>
        <w:t>Право реализуется путем подачи заявления лично или через своего представителя на имя руководителя медицинской организации, а также при условии согласия выбранного врача.</w:t>
      </w:r>
    </w:p>
    <w:p w:rsidR="003A3937" w:rsidRDefault="003A3937" w:rsidP="00DF6CD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tbl>
      <w:tblPr>
        <w:tblW w:w="5039" w:type="pct"/>
        <w:tblCellSpacing w:w="5" w:type="nil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4"/>
        <w:gridCol w:w="4365"/>
      </w:tblGrid>
      <w:tr w:rsidR="00236C7F" w:rsidRPr="00C77759" w:rsidTr="00360775">
        <w:trPr>
          <w:trHeight w:hRule="exact" w:val="1683"/>
          <w:tblCellSpacing w:w="5" w:type="nil"/>
        </w:trPr>
        <w:tc>
          <w:tcPr>
            <w:tcW w:w="2705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36C7F" w:rsidRPr="00360775" w:rsidRDefault="00360775" w:rsidP="0036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sz w:val="14"/>
                <w:szCs w:val="16"/>
                <w:lang w:eastAsia="ru-RU"/>
              </w:rPr>
            </w:pPr>
            <w:r w:rsidRPr="00360775">
              <w:rPr>
                <w:rFonts w:ascii="Tahoma" w:hAnsi="Tahoma" w:cs="Tahoma"/>
                <w:sz w:val="16"/>
                <w:szCs w:val="16"/>
              </w:rPr>
              <w:lastRenderedPageBreak/>
              <w:t>Постановление Правительства ХМАО - Югры от 28.12.2024 N 567-п</w:t>
            </w:r>
            <w:r w:rsidR="00B22021" w:rsidRPr="00360775">
              <w:rPr>
                <w:rFonts w:ascii="Tahoma" w:hAnsi="Tahoma" w:cs="Tahoma"/>
                <w:sz w:val="16"/>
                <w:szCs w:val="16"/>
              </w:rPr>
              <w:br/>
            </w:r>
            <w:r w:rsidR="00236C7F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>"</w:t>
            </w:r>
            <w:r w:rsidR="00236C7F" w:rsidRPr="0036077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36C7F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 xml:space="preserve">О Территориальной программе государственных гарантий бесплатного оказания гражданам медицинской помощи </w:t>
            </w:r>
            <w:proofErr w:type="gramStart"/>
            <w:r w:rsidR="00236C7F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>в</w:t>
            </w:r>
            <w:proofErr w:type="gramEnd"/>
            <w:r w:rsidR="00236C7F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236C7F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>Ханты-Мансийском</w:t>
            </w:r>
            <w:proofErr w:type="gramEnd"/>
            <w:r w:rsidR="00236C7F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 xml:space="preserve"> </w:t>
            </w:r>
            <w:r w:rsidR="00B22021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>автономном округе - Югре на 202</w:t>
            </w:r>
            <w:r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>5</w:t>
            </w:r>
            <w:r w:rsidR="00B22021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 xml:space="preserve"> год и на плановый период 202</w:t>
            </w:r>
            <w:r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>6</w:t>
            </w:r>
            <w:r w:rsidR="00B22021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 xml:space="preserve"> и 202</w:t>
            </w:r>
            <w:r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>7</w:t>
            </w:r>
            <w:r w:rsidR="00236C7F" w:rsidRPr="00360775">
              <w:rPr>
                <w:rFonts w:ascii="Tahoma" w:eastAsiaTheme="minorEastAsia" w:hAnsi="Tahoma" w:cs="Tahoma"/>
                <w:sz w:val="16"/>
                <w:szCs w:val="16"/>
                <w:lang w:eastAsia="ru-RU"/>
              </w:rPr>
              <w:t>годов</w:t>
            </w:r>
          </w:p>
        </w:tc>
        <w:tc>
          <w:tcPr>
            <w:tcW w:w="2295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236C7F" w:rsidRPr="00360775" w:rsidRDefault="00B22021" w:rsidP="00360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Theme="minorEastAsia" w:hAnsi="Tahoma" w:cs="Tahoma"/>
                <w:sz w:val="14"/>
                <w:szCs w:val="16"/>
                <w:lang w:eastAsia="ru-RU"/>
              </w:rPr>
            </w:pPr>
            <w:r w:rsidRPr="00360775">
              <w:rPr>
                <w:rFonts w:ascii="Tahoma" w:hAnsi="Tahoma" w:cs="Tahoma"/>
                <w:sz w:val="18"/>
                <w:szCs w:val="16"/>
              </w:rPr>
              <w:t xml:space="preserve">Документ предоставлен </w:t>
            </w:r>
            <w:hyperlink r:id="rId8" w:history="1">
              <w:proofErr w:type="spellStart"/>
              <w:r w:rsidRPr="00360775">
                <w:rPr>
                  <w:rFonts w:ascii="Tahoma" w:hAnsi="Tahoma" w:cs="Tahoma"/>
                  <w:color w:val="0000FF"/>
                  <w:sz w:val="18"/>
                  <w:szCs w:val="16"/>
                </w:rPr>
                <w:t>КонсультантПлюс</w:t>
              </w:r>
              <w:proofErr w:type="spellEnd"/>
            </w:hyperlink>
            <w:r w:rsidRPr="00360775">
              <w:rPr>
                <w:rFonts w:ascii="Tahoma" w:hAnsi="Tahoma" w:cs="Tahoma"/>
                <w:sz w:val="16"/>
                <w:szCs w:val="16"/>
              </w:rPr>
              <w:br/>
              <w:t xml:space="preserve">Дата сохранения: </w:t>
            </w:r>
            <w:r w:rsidR="00360775" w:rsidRPr="00360775">
              <w:rPr>
                <w:rFonts w:ascii="Tahoma" w:hAnsi="Tahoma" w:cs="Tahoma"/>
                <w:sz w:val="16"/>
                <w:szCs w:val="16"/>
              </w:rPr>
              <w:t>0</w:t>
            </w:r>
            <w:r w:rsidRPr="00360775">
              <w:rPr>
                <w:rFonts w:ascii="Tahoma" w:hAnsi="Tahoma" w:cs="Tahoma"/>
                <w:sz w:val="16"/>
                <w:szCs w:val="16"/>
              </w:rPr>
              <w:t>6.0</w:t>
            </w:r>
            <w:r w:rsidR="00360775" w:rsidRPr="00360775">
              <w:rPr>
                <w:rFonts w:ascii="Tahoma" w:hAnsi="Tahoma" w:cs="Tahoma"/>
                <w:sz w:val="16"/>
                <w:szCs w:val="16"/>
              </w:rPr>
              <w:t>2</w:t>
            </w:r>
            <w:r w:rsidRPr="00360775">
              <w:rPr>
                <w:rFonts w:ascii="Tahoma" w:hAnsi="Tahoma" w:cs="Tahoma"/>
                <w:sz w:val="16"/>
                <w:szCs w:val="16"/>
              </w:rPr>
              <w:t>.202</w:t>
            </w:r>
            <w:bookmarkStart w:id="0" w:name="_GoBack"/>
            <w:bookmarkEnd w:id="0"/>
            <w:r w:rsidR="00360775" w:rsidRPr="0036077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</w:tr>
    </w:tbl>
    <w:p w:rsidR="00B97DA7" w:rsidRPr="00B97DA7" w:rsidRDefault="00B97DA7" w:rsidP="00B97D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2021" w:rsidRDefault="00B22021" w:rsidP="00B22021">
      <w:pPr>
        <w:pStyle w:val="ConsPlusNormal"/>
        <w:ind w:firstLine="540"/>
        <w:jc w:val="both"/>
      </w:pPr>
    </w:p>
    <w:p w:rsidR="00B22021" w:rsidRPr="00360775" w:rsidRDefault="00B22021" w:rsidP="00B2202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VII. Сроки ожидания медицинской помощи, оказываемой</w:t>
      </w:r>
    </w:p>
    <w:p w:rsidR="00B22021" w:rsidRPr="00360775" w:rsidRDefault="00B22021" w:rsidP="00B220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в плановой форме, в том числе сроки ожидания оказания</w:t>
      </w:r>
    </w:p>
    <w:p w:rsidR="00B22021" w:rsidRPr="00360775" w:rsidRDefault="00B22021" w:rsidP="00B220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медицинской помощи в стационарных условиях, проведения</w:t>
      </w:r>
    </w:p>
    <w:p w:rsidR="00B22021" w:rsidRPr="00360775" w:rsidRDefault="00B22021" w:rsidP="00B220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отдельных диагностических обследований, а также консультаций</w:t>
      </w:r>
    </w:p>
    <w:p w:rsidR="00B22021" w:rsidRPr="00360775" w:rsidRDefault="00B22021" w:rsidP="00B220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врачей-специалистов, скорой медицинской помощи</w:t>
      </w:r>
    </w:p>
    <w:p w:rsidR="00B22021" w:rsidRPr="00360775" w:rsidRDefault="00B22021" w:rsidP="00B220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в экстренной форме</w:t>
      </w:r>
    </w:p>
    <w:p w:rsidR="00B22021" w:rsidRPr="00360775" w:rsidRDefault="00B22021" w:rsidP="00B22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021" w:rsidRPr="00360775" w:rsidRDefault="00B22021" w:rsidP="00B22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В целях обеспечения прав граждан на получение бесплатной медицинской помощи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 составляют: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сроки проведения диагностических инструментальных и лабораторных исследований в случае подозрения на онкологические заболевания, не должны превышать 7 рабочих дней со дня назначения исследований;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3 рабочих дня с </w:t>
      </w:r>
      <w:r w:rsidRPr="00360775">
        <w:rPr>
          <w:rFonts w:ascii="Times New Roman" w:hAnsi="Times New Roman" w:cs="Times New Roman"/>
          <w:sz w:val="24"/>
          <w:szCs w:val="24"/>
        </w:rPr>
        <w:lastRenderedPageBreak/>
        <w:t>момента постановки диагноза онкологического заболевания;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775">
        <w:rPr>
          <w:rFonts w:ascii="Times New Roman" w:hAnsi="Times New Roman" w:cs="Times New Roman"/>
          <w:sz w:val="24"/>
          <w:szCs w:val="24"/>
        </w:rP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верификации опухоли или с момента установления предварительного диагноза заболевания (состояния);</w:t>
      </w:r>
      <w:proofErr w:type="gramEnd"/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775">
        <w:rPr>
          <w:rFonts w:ascii="Times New Roman" w:hAnsi="Times New Roman" w:cs="Times New Roman"/>
          <w:sz w:val="24"/>
          <w:szCs w:val="24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Интернет,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 xml:space="preserve">Время </w:t>
      </w:r>
      <w:proofErr w:type="spellStart"/>
      <w:r w:rsidRPr="00360775">
        <w:rPr>
          <w:rFonts w:ascii="Times New Roman" w:hAnsi="Times New Roman" w:cs="Times New Roman"/>
          <w:sz w:val="24"/>
          <w:szCs w:val="24"/>
        </w:rPr>
        <w:t>доезда</w:t>
      </w:r>
      <w:proofErr w:type="spellEnd"/>
      <w:r w:rsidRPr="00360775">
        <w:rPr>
          <w:rFonts w:ascii="Times New Roman" w:hAnsi="Times New Roman" w:cs="Times New Roman"/>
          <w:sz w:val="24"/>
          <w:szCs w:val="24"/>
        </w:rPr>
        <w:t xml:space="preserve"> до пациента бригад скорой медицинской помощи при оказании скорой медицинской помощи в экстренной форме: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в пределах населенного пункта не должно превышать 20 минут с момента ее вызова;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775">
        <w:rPr>
          <w:rFonts w:ascii="Times New Roman" w:hAnsi="Times New Roman" w:cs="Times New Roman"/>
          <w:sz w:val="24"/>
          <w:szCs w:val="24"/>
        </w:rPr>
        <w:t>за пределами населенного пункта не должно превышать 40 минут с момента ее вызова на каждые 30 километров удаления от места расположения станции (отделения) скорой медицинской помощи.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775">
        <w:rPr>
          <w:rFonts w:ascii="Times New Roman" w:hAnsi="Times New Roman" w:cs="Times New Roman"/>
          <w:sz w:val="24"/>
          <w:szCs w:val="24"/>
        </w:rPr>
        <w:t>Направление в медицинские организации, расположенные за пределами автономного округа, в котором проживает гражданин, при оказании ему медицинской помощи по территориальной программе обязательного медицинского страхования для оказания специализированной медицинской помощи в плановой форме выдает лечащий врач медицинской организации, которую гражданин выбрал, в том числе по территориально-участковому принципу, где он проходит диагностику и лечение при получении первичной медико-санитарной помощи, или в которой</w:t>
      </w:r>
      <w:proofErr w:type="gramEnd"/>
      <w:r w:rsidRPr="00360775">
        <w:rPr>
          <w:rFonts w:ascii="Times New Roman" w:hAnsi="Times New Roman" w:cs="Times New Roman"/>
          <w:sz w:val="24"/>
          <w:szCs w:val="24"/>
        </w:rPr>
        <w:t xml:space="preserve"> гражданин получает специализированную медицинскую помощь,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помощи. При этом индивидуальное информационное сопровождение гражданина осуществляет страховая медицинская организация.</w:t>
      </w:r>
    </w:p>
    <w:p w:rsidR="00B22021" w:rsidRPr="00360775" w:rsidRDefault="00B22021" w:rsidP="00B2202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775">
        <w:rPr>
          <w:rFonts w:ascii="Times New Roman" w:hAnsi="Times New Roman" w:cs="Times New Roman"/>
          <w:sz w:val="24"/>
          <w:szCs w:val="24"/>
        </w:rPr>
        <w:t>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его нахождения медицинские организации вне зависимости от их ведомственной и территориальной принадлежности.</w:t>
      </w:r>
      <w:proofErr w:type="gramEnd"/>
    </w:p>
    <w:p w:rsidR="00B22021" w:rsidRPr="00360775" w:rsidRDefault="00B22021" w:rsidP="00B22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1233" w:rsidRPr="00360775" w:rsidRDefault="006E1233" w:rsidP="00B97DA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1233" w:rsidRPr="0036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65" w:rsidRDefault="007E7565" w:rsidP="00562794">
      <w:pPr>
        <w:spacing w:after="0" w:line="240" w:lineRule="auto"/>
      </w:pPr>
      <w:r>
        <w:separator/>
      </w:r>
    </w:p>
  </w:endnote>
  <w:endnote w:type="continuationSeparator" w:id="0">
    <w:p w:rsidR="007E7565" w:rsidRDefault="007E7565" w:rsidP="0056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65" w:rsidRDefault="007E7565" w:rsidP="00562794">
      <w:pPr>
        <w:spacing w:after="0" w:line="240" w:lineRule="auto"/>
      </w:pPr>
      <w:r>
        <w:separator/>
      </w:r>
    </w:p>
  </w:footnote>
  <w:footnote w:type="continuationSeparator" w:id="0">
    <w:p w:rsidR="007E7565" w:rsidRDefault="007E7565" w:rsidP="00562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C4"/>
    <w:rsid w:val="0005209B"/>
    <w:rsid w:val="00236C7F"/>
    <w:rsid w:val="00360775"/>
    <w:rsid w:val="003A3937"/>
    <w:rsid w:val="00447817"/>
    <w:rsid w:val="00562794"/>
    <w:rsid w:val="005E381D"/>
    <w:rsid w:val="00623472"/>
    <w:rsid w:val="00656D73"/>
    <w:rsid w:val="006E1233"/>
    <w:rsid w:val="006F787D"/>
    <w:rsid w:val="00762B58"/>
    <w:rsid w:val="007E7565"/>
    <w:rsid w:val="008334B1"/>
    <w:rsid w:val="008C5576"/>
    <w:rsid w:val="008C75A9"/>
    <w:rsid w:val="009439C4"/>
    <w:rsid w:val="009D0B75"/>
    <w:rsid w:val="00B22021"/>
    <w:rsid w:val="00B95662"/>
    <w:rsid w:val="00B97DA7"/>
    <w:rsid w:val="00BC79FA"/>
    <w:rsid w:val="00C52BF6"/>
    <w:rsid w:val="00C77759"/>
    <w:rsid w:val="00C90039"/>
    <w:rsid w:val="00DF6CDC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F6C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794"/>
  </w:style>
  <w:style w:type="paragraph" w:styleId="a6">
    <w:name w:val="footer"/>
    <w:basedOn w:val="a"/>
    <w:link w:val="a7"/>
    <w:uiPriority w:val="99"/>
    <w:unhideWhenUsed/>
    <w:rsid w:val="005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794"/>
  </w:style>
  <w:style w:type="paragraph" w:styleId="a8">
    <w:name w:val="Balloon Text"/>
    <w:basedOn w:val="a"/>
    <w:link w:val="a9"/>
    <w:uiPriority w:val="99"/>
    <w:semiHidden/>
    <w:unhideWhenUsed/>
    <w:rsid w:val="0056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7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9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DF6CD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2794"/>
  </w:style>
  <w:style w:type="paragraph" w:styleId="a6">
    <w:name w:val="footer"/>
    <w:basedOn w:val="a"/>
    <w:link w:val="a7"/>
    <w:uiPriority w:val="99"/>
    <w:unhideWhenUsed/>
    <w:rsid w:val="0056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2794"/>
  </w:style>
  <w:style w:type="paragraph" w:styleId="a8">
    <w:name w:val="Balloon Text"/>
    <w:basedOn w:val="a"/>
    <w:link w:val="a9"/>
    <w:uiPriority w:val="99"/>
    <w:semiHidden/>
    <w:unhideWhenUsed/>
    <w:rsid w:val="0056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7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220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22755-5FD1-4B6C-B933-61C1DA05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28.12.2018 № 500-п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2019 год и на плановый период 2020 и 2021 </vt:lpstr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28.12.2018 № 500-п "О Территориальной программе государственных гарантий бесплатного оказания гражданам медицинской помощи в Ханты-Мансийском автономном округе - Югре на 2019 год и на плановый период 2020 и 2021 годов"</dc:title>
  <dc:creator>Суворова Ева Юрьевна</dc:creator>
  <cp:lastModifiedBy>Терентьева Ольга Романовна</cp:lastModifiedBy>
  <cp:revision>3</cp:revision>
  <dcterms:created xsi:type="dcterms:W3CDTF">2025-03-12T09:23:00Z</dcterms:created>
  <dcterms:modified xsi:type="dcterms:W3CDTF">2025-03-12T09:45:00Z</dcterms:modified>
</cp:coreProperties>
</file>